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7E" w:rsidRDefault="00516BA9" w:rsidP="00516BA9">
      <w:pPr>
        <w:pStyle w:val="NoSpacing"/>
        <w:jc w:val="center"/>
        <w:rPr>
          <w:rFonts w:cs="TH SarabunPSK" w:hint="cs"/>
          <w:b/>
          <w:bCs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t>แนวทาง</w:t>
      </w:r>
      <w:r w:rsidRPr="00516BA9">
        <w:rPr>
          <w:rFonts w:cs="TH SarabunPSK"/>
          <w:b/>
          <w:bCs/>
          <w:sz w:val="32"/>
          <w:szCs w:val="32"/>
          <w:cs/>
        </w:rPr>
        <w:t>การวิเคราะห์ความเสี่ยง</w:t>
      </w:r>
      <w:r w:rsidRPr="00516BA9">
        <w:rPr>
          <w:rFonts w:cs="TH SarabunPSK"/>
          <w:b/>
          <w:bCs/>
          <w:sz w:val="32"/>
          <w:szCs w:val="32"/>
        </w:rPr>
        <w:t xml:space="preserve"> (Risk Analysis)</w:t>
      </w:r>
      <w:r>
        <w:rPr>
          <w:rFonts w:cs="TH SarabunPSK"/>
          <w:b/>
          <w:bCs/>
          <w:sz w:val="32"/>
          <w:szCs w:val="32"/>
        </w:rPr>
        <w:t xml:space="preserve"> </w:t>
      </w:r>
      <w:r>
        <w:rPr>
          <w:rFonts w:cs="TH SarabunPSK" w:hint="cs"/>
          <w:b/>
          <w:bCs/>
          <w:sz w:val="32"/>
          <w:szCs w:val="32"/>
          <w:cs/>
        </w:rPr>
        <w:t>ของโรงพยาบาลกุดบาก</w:t>
      </w:r>
    </w:p>
    <w:p w:rsidR="00516BA9" w:rsidRPr="00516BA9" w:rsidRDefault="00516BA9" w:rsidP="00516BA9">
      <w:pPr>
        <w:pStyle w:val="NoSpacing"/>
        <w:jc w:val="center"/>
        <w:rPr>
          <w:rFonts w:cs="TH SarabunPSK"/>
          <w:sz w:val="20"/>
          <w:szCs w:val="20"/>
        </w:rPr>
      </w:pPr>
    </w:p>
    <w:p w:rsidR="00516BA9" w:rsidRDefault="00516BA9" w:rsidP="00516BA9">
      <w:pPr>
        <w:pStyle w:val="NoSpacing"/>
        <w:ind w:firstLine="720"/>
        <w:jc w:val="both"/>
        <w:rPr>
          <w:rFonts w:cs="TH SarabunPSK" w:hint="cs"/>
          <w:sz w:val="32"/>
          <w:szCs w:val="32"/>
        </w:rPr>
      </w:pPr>
      <w:r w:rsidRPr="00516BA9">
        <w:rPr>
          <w:rFonts w:cs="TH SarabunPSK" w:hint="cs"/>
          <w:sz w:val="32"/>
          <w:szCs w:val="32"/>
          <w:cs/>
        </w:rPr>
        <w:t>ประกอบด้วย</w:t>
      </w:r>
      <w:r>
        <w:rPr>
          <w:rFonts w:cs="TH SarabunPSK" w:hint="cs"/>
          <w:sz w:val="32"/>
          <w:szCs w:val="32"/>
          <w:cs/>
        </w:rPr>
        <w:t xml:space="preserve"> </w:t>
      </w:r>
      <w:r w:rsidR="005F4F46">
        <w:rPr>
          <w:rFonts w:cs="TH SarabunPSK"/>
          <w:sz w:val="32"/>
          <w:szCs w:val="32"/>
        </w:rPr>
        <w:t>4</w:t>
      </w:r>
      <w:r>
        <w:rPr>
          <w:rFonts w:cs="TH SarabunPSK" w:hint="cs"/>
          <w:sz w:val="32"/>
          <w:szCs w:val="32"/>
          <w:cs/>
        </w:rPr>
        <w:t xml:space="preserve"> ขั้นตอนดังนี้</w:t>
      </w:r>
    </w:p>
    <w:p w:rsidR="00516BA9" w:rsidRPr="005F4F46" w:rsidRDefault="00516BA9" w:rsidP="00516BA9">
      <w:pPr>
        <w:pStyle w:val="NoSpacing"/>
        <w:numPr>
          <w:ilvl w:val="0"/>
          <w:numId w:val="1"/>
        </w:numPr>
        <w:ind w:left="426"/>
        <w:jc w:val="both"/>
        <w:rPr>
          <w:rFonts w:cs="TH SarabunPSK"/>
          <w:b/>
          <w:bCs/>
          <w:sz w:val="32"/>
          <w:szCs w:val="32"/>
        </w:rPr>
      </w:pPr>
      <w:r w:rsidRPr="005F4F46">
        <w:rPr>
          <w:rFonts w:cs="TH SarabunPSK" w:hint="cs"/>
          <w:b/>
          <w:bCs/>
          <w:sz w:val="32"/>
          <w:szCs w:val="32"/>
          <w:cs/>
        </w:rPr>
        <w:t>กำหนดเกณฑ์มาตรฐานความเสี่ยง</w:t>
      </w:r>
    </w:p>
    <w:p w:rsidR="00516BA9" w:rsidRDefault="00516BA9" w:rsidP="005F4F46">
      <w:pPr>
        <w:pStyle w:val="NoSpacing"/>
        <w:ind w:firstLine="709"/>
        <w:jc w:val="both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กำหนดเกณฑ์ที่จะใช้ในการประเมินความเสี่ยง  ขึ้นอยู่กับ</w:t>
      </w:r>
      <w:r w:rsidR="005F4F46">
        <w:rPr>
          <w:rFonts w:cs="TH SarabunPSK" w:hint="cs"/>
          <w:sz w:val="32"/>
          <w:szCs w:val="32"/>
          <w:cs/>
        </w:rPr>
        <w:t>สภาพแวดล้อมและลักษณะของผลการดำเนินงานของแต่ละหน่วยงาน  โดยแบ่งเป็น 5 ระดับดังนี้</w:t>
      </w:r>
    </w:p>
    <w:p w:rsidR="005F4F46" w:rsidRPr="00910B0F" w:rsidRDefault="005F4F46" w:rsidP="005F4F46">
      <w:pPr>
        <w:pStyle w:val="NoSpacing"/>
        <w:jc w:val="both"/>
        <w:rPr>
          <w:rFonts w:cs="TH SarabunPSK" w:hint="cs"/>
          <w:b/>
          <w:bCs/>
          <w:sz w:val="32"/>
          <w:szCs w:val="32"/>
        </w:rPr>
      </w:pPr>
      <w:r w:rsidRPr="00910B0F">
        <w:rPr>
          <w:rFonts w:cs="TH SarabunPSK" w:hint="cs"/>
          <w:b/>
          <w:bCs/>
          <w:sz w:val="32"/>
          <w:szCs w:val="32"/>
          <w:cs/>
        </w:rPr>
        <w:tab/>
        <w:t>โอกาส</w:t>
      </w:r>
      <w:r w:rsidR="00910B0F" w:rsidRPr="00910B0F">
        <w:rPr>
          <w:rFonts w:cs="TH SarabunPSK" w:hint="cs"/>
          <w:b/>
          <w:bCs/>
          <w:sz w:val="32"/>
          <w:szCs w:val="32"/>
          <w:cs/>
        </w:rPr>
        <w:t>ที่จะเกิด (</w:t>
      </w:r>
      <w:r w:rsidR="00910B0F" w:rsidRPr="00910B0F">
        <w:rPr>
          <w:rFonts w:cs="TH SarabunPSK"/>
          <w:b/>
          <w:bCs/>
          <w:sz w:val="32"/>
          <w:szCs w:val="32"/>
        </w:rPr>
        <w:t>Likelihood</w:t>
      </w:r>
      <w:r w:rsidR="00910B0F" w:rsidRPr="00910B0F">
        <w:rPr>
          <w:rFonts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977"/>
        <w:gridCol w:w="2755"/>
      </w:tblGrid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2977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ความถี่ที่เกิดขึ้น(เฉลี่ย)</w:t>
            </w:r>
          </w:p>
        </w:tc>
        <w:tc>
          <w:tcPr>
            <w:tcW w:w="2755" w:type="dxa"/>
          </w:tcPr>
          <w:p w:rsidR="00CE0E96" w:rsidRDefault="00CE0E96" w:rsidP="00CE0E96">
            <w:pPr>
              <w:pStyle w:val="NoSpacing"/>
              <w:jc w:val="center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ช่วงเวลา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CE0E96" w:rsidRDefault="00CE0E96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977" w:type="dxa"/>
          </w:tcPr>
          <w:p w:rsidR="00CE0E96" w:rsidRDefault="00CE0E96" w:rsidP="005F4F46">
            <w:pPr>
              <w:pStyle w:val="NoSpacing"/>
              <w:jc w:val="both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มีโอกาสเกิดเกือบทุกครั้ง</w:t>
            </w:r>
          </w:p>
        </w:tc>
        <w:tc>
          <w:tcPr>
            <w:tcW w:w="2755" w:type="dxa"/>
          </w:tcPr>
          <w:p w:rsidR="00CE0E96" w:rsidRDefault="000A6188" w:rsidP="000A6188">
            <w:pPr>
              <w:pStyle w:val="NoSpacing"/>
              <w:ind w:right="-46"/>
              <w:jc w:val="both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พบ 1ครั้ง /</w:t>
            </w:r>
            <w:r w:rsidR="00CE0E96">
              <w:rPr>
                <w:rFonts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หรือมากกว่า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E0E96" w:rsidRDefault="00CE0E96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977" w:type="dxa"/>
          </w:tcPr>
          <w:p w:rsidR="00CE0E96" w:rsidRDefault="00CE0E96" w:rsidP="005F4F46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มีโอกาสเกิดบ่อยๆ</w:t>
            </w:r>
          </w:p>
        </w:tc>
        <w:tc>
          <w:tcPr>
            <w:tcW w:w="2755" w:type="dxa"/>
          </w:tcPr>
          <w:p w:rsidR="00CE0E96" w:rsidRDefault="00CE0E96" w:rsidP="00CE0E96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พบ 2-5 เดือน/ครั้ง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E0E96" w:rsidRDefault="00CE0E96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7" w:type="dxa"/>
          </w:tcPr>
          <w:p w:rsidR="00CE0E96" w:rsidRDefault="00CE0E96" w:rsidP="005F4F46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มีโอกาสเกิดบางครั้ง</w:t>
            </w:r>
          </w:p>
        </w:tc>
        <w:tc>
          <w:tcPr>
            <w:tcW w:w="2755" w:type="dxa"/>
          </w:tcPr>
          <w:p w:rsidR="00CE0E96" w:rsidRDefault="000A6188" w:rsidP="000A6188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 xml:space="preserve">พบ 1-2 </w:t>
            </w:r>
            <w:r w:rsidR="00CE0E96">
              <w:rPr>
                <w:rFonts w:cs="TH SarabunPSK" w:hint="cs"/>
                <w:sz w:val="32"/>
                <w:szCs w:val="32"/>
                <w:cs/>
              </w:rPr>
              <w:t>ครั้ง/ปี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CE0E96" w:rsidRDefault="00CE0E96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977" w:type="dxa"/>
          </w:tcPr>
          <w:p w:rsidR="00CE0E96" w:rsidRDefault="00CE0E96" w:rsidP="005F4F46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มีโอกาสเกิดแต่นานๆครั้ง</w:t>
            </w:r>
          </w:p>
        </w:tc>
        <w:tc>
          <w:tcPr>
            <w:tcW w:w="2755" w:type="dxa"/>
          </w:tcPr>
          <w:p w:rsidR="00CE0E96" w:rsidRDefault="00CE0E96" w:rsidP="00CE0E96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พบ 2-3 ปี/ครั้ง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E0E96" w:rsidRDefault="00CE0E96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977" w:type="dxa"/>
          </w:tcPr>
          <w:p w:rsidR="00CE0E96" w:rsidRDefault="00CE0E96" w:rsidP="005F4F46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มีโอกาสเกิดน้อยมากๆ</w:t>
            </w:r>
          </w:p>
        </w:tc>
        <w:tc>
          <w:tcPr>
            <w:tcW w:w="2755" w:type="dxa"/>
          </w:tcPr>
          <w:p w:rsidR="00CE0E96" w:rsidRDefault="00CE0E96" w:rsidP="00CE0E96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พบ 4-5 ปี/ครั้ง</w:t>
            </w:r>
          </w:p>
        </w:tc>
      </w:tr>
    </w:tbl>
    <w:p w:rsidR="00910B0F" w:rsidRDefault="00910B0F" w:rsidP="005F4F46">
      <w:pPr>
        <w:pStyle w:val="NoSpacing"/>
        <w:jc w:val="both"/>
        <w:rPr>
          <w:rFonts w:cs="TH SarabunPSK" w:hint="cs"/>
          <w:sz w:val="32"/>
          <w:szCs w:val="32"/>
          <w:cs/>
        </w:rPr>
      </w:pPr>
    </w:p>
    <w:p w:rsidR="00910B0F" w:rsidRPr="00910B0F" w:rsidRDefault="00910B0F" w:rsidP="005F4F46">
      <w:pPr>
        <w:pStyle w:val="NoSpacing"/>
        <w:jc w:val="both"/>
        <w:rPr>
          <w:rFonts w:cs="TH SarabunPSK" w:hint="cs"/>
          <w:b/>
          <w:bCs/>
          <w:sz w:val="32"/>
          <w:szCs w:val="32"/>
        </w:rPr>
      </w:pPr>
      <w:r w:rsidRPr="00910B0F">
        <w:rPr>
          <w:rFonts w:cs="TH SarabunPSK" w:hint="cs"/>
          <w:b/>
          <w:bCs/>
          <w:sz w:val="32"/>
          <w:szCs w:val="32"/>
          <w:cs/>
        </w:rPr>
        <w:tab/>
        <w:t>ผลกระทบ (</w:t>
      </w:r>
      <w:r w:rsidRPr="00910B0F">
        <w:rPr>
          <w:rFonts w:cs="TH SarabunPSK"/>
          <w:b/>
          <w:bCs/>
          <w:sz w:val="32"/>
          <w:szCs w:val="32"/>
        </w:rPr>
        <w:t>consequence</w:t>
      </w:r>
      <w:r w:rsidRPr="00910B0F">
        <w:rPr>
          <w:rFonts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977"/>
        <w:gridCol w:w="2755"/>
      </w:tblGrid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977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ความรุนแรงทางคลินิก</w:t>
            </w:r>
          </w:p>
        </w:tc>
        <w:tc>
          <w:tcPr>
            <w:tcW w:w="2755" w:type="dxa"/>
          </w:tcPr>
          <w:p w:rsidR="00CE0E96" w:rsidRDefault="000A6188" w:rsidP="00CE0E96">
            <w:pPr>
              <w:pStyle w:val="NoSpacing"/>
              <w:jc w:val="center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ความเสียหาย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977" w:type="dxa"/>
          </w:tcPr>
          <w:p w:rsidR="00CE0E96" w:rsidRDefault="00CE0E96" w:rsidP="00CE0E96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I</w:t>
            </w:r>
          </w:p>
        </w:tc>
        <w:tc>
          <w:tcPr>
            <w:tcW w:w="2755" w:type="dxa"/>
          </w:tcPr>
          <w:p w:rsidR="00CE0E96" w:rsidRDefault="000A6188" w:rsidP="000A6188">
            <w:pPr>
              <w:pStyle w:val="NoSpacing"/>
              <w:jc w:val="both"/>
              <w:rPr>
                <w:rFonts w:cs="TH SarabunPSK"/>
                <w:sz w:val="32"/>
                <w:szCs w:val="32"/>
              </w:rPr>
            </w:pPr>
            <w:r w:rsidRPr="00835A7E">
              <w:rPr>
                <w:rFonts w:cs="TH SarabunPSK"/>
                <w:sz w:val="32"/>
                <w:szCs w:val="32"/>
              </w:rPr>
              <w:t>&gt;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sz w:val="32"/>
                <w:szCs w:val="32"/>
              </w:rPr>
              <w:t>2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แสนบาท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977" w:type="dxa"/>
          </w:tcPr>
          <w:p w:rsidR="00CE0E96" w:rsidRDefault="00CE0E96" w:rsidP="00CE0E96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G,H</w:t>
            </w:r>
          </w:p>
        </w:tc>
        <w:tc>
          <w:tcPr>
            <w:tcW w:w="2755" w:type="dxa"/>
          </w:tcPr>
          <w:p w:rsidR="00CE0E96" w:rsidRDefault="000A6188" w:rsidP="000A6188">
            <w:pPr>
              <w:pStyle w:val="NoSpacing"/>
              <w:jc w:val="both"/>
              <w:rPr>
                <w:rFonts w:cs="TH SarabunPSK" w:hint="cs"/>
                <w:sz w:val="32"/>
                <w:szCs w:val="32"/>
                <w:cs/>
              </w:rPr>
            </w:pPr>
            <w:r w:rsidRPr="00835A7E">
              <w:rPr>
                <w:rFonts w:cs="TH SarabunPSK"/>
                <w:sz w:val="32"/>
                <w:szCs w:val="32"/>
              </w:rPr>
              <w:t>&gt;</w:t>
            </w:r>
            <w:r>
              <w:rPr>
                <w:rFonts w:cs="TH SarabunPSK"/>
                <w:sz w:val="32"/>
                <w:szCs w:val="32"/>
              </w:rPr>
              <w:t xml:space="preserve"> 1</w:t>
            </w:r>
            <w:r w:rsidR="00835A7E">
              <w:rPr>
                <w:rFonts w:cs="TH SarabunPSK"/>
                <w:sz w:val="32"/>
                <w:szCs w:val="32"/>
              </w:rPr>
              <w:t xml:space="preserve"> - 2</w:t>
            </w:r>
            <w:r>
              <w:rPr>
                <w:rFonts w:cs="TH SarabunPSK"/>
                <w:sz w:val="32"/>
                <w:szCs w:val="32"/>
              </w:rPr>
              <w:t xml:space="preserve"> </w:t>
            </w:r>
            <w:r>
              <w:rPr>
                <w:rFonts w:cs="TH SarabunPSK" w:hint="cs"/>
                <w:sz w:val="32"/>
                <w:szCs w:val="32"/>
                <w:cs/>
              </w:rPr>
              <w:t>แสนบาท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7" w:type="dxa"/>
          </w:tcPr>
          <w:p w:rsidR="00CE0E96" w:rsidRDefault="00CE0E96" w:rsidP="00CE0E96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E,F</w:t>
            </w:r>
          </w:p>
        </w:tc>
        <w:tc>
          <w:tcPr>
            <w:tcW w:w="2755" w:type="dxa"/>
          </w:tcPr>
          <w:p w:rsidR="00CE0E96" w:rsidRDefault="00835A7E" w:rsidP="00835A7E">
            <w:pPr>
              <w:pStyle w:val="NoSpacing"/>
              <w:jc w:val="both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/>
                <w:sz w:val="32"/>
                <w:szCs w:val="32"/>
              </w:rPr>
              <w:t>&gt; 1</w:t>
            </w:r>
            <w:r w:rsidR="000A6188">
              <w:rPr>
                <w:rFonts w:cs="TH SarabunPSK"/>
                <w:sz w:val="32"/>
                <w:szCs w:val="32"/>
              </w:rPr>
              <w:t xml:space="preserve"> </w:t>
            </w:r>
            <w:r w:rsidR="000A6188">
              <w:rPr>
                <w:rFonts w:cs="TH SarabunPSK" w:hint="cs"/>
                <w:sz w:val="32"/>
                <w:szCs w:val="32"/>
                <w:cs/>
              </w:rPr>
              <w:t>หมื่นบาท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sz w:val="32"/>
                <w:szCs w:val="32"/>
                <w:cs/>
              </w:rPr>
              <w:t>–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1 แสนบาท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977" w:type="dxa"/>
          </w:tcPr>
          <w:p w:rsidR="00CE0E96" w:rsidRDefault="00CE0E96" w:rsidP="00CE0E96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C,D</w:t>
            </w:r>
          </w:p>
        </w:tc>
        <w:tc>
          <w:tcPr>
            <w:tcW w:w="2755" w:type="dxa"/>
          </w:tcPr>
          <w:p w:rsidR="00CE0E96" w:rsidRDefault="00835A7E" w:rsidP="00835A7E">
            <w:pPr>
              <w:pStyle w:val="NoSpacing"/>
              <w:jc w:val="both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&gt; 1</w:t>
            </w:r>
            <w:r w:rsidR="000A6188">
              <w:rPr>
                <w:rFonts w:cs="TH SarabunPSK" w:hint="cs"/>
                <w:sz w:val="32"/>
                <w:szCs w:val="32"/>
                <w:cs/>
              </w:rPr>
              <w:t xml:space="preserve"> พันบาท</w:t>
            </w:r>
            <w:r w:rsidR="000A6188">
              <w:rPr>
                <w:rFonts w:cs="TH SarabunPSK"/>
                <w:sz w:val="32"/>
                <w:szCs w:val="32"/>
              </w:rPr>
              <w:t xml:space="preserve"> - </w:t>
            </w:r>
            <w:r>
              <w:rPr>
                <w:rFonts w:cs="TH SarabunPSK"/>
                <w:sz w:val="32"/>
                <w:szCs w:val="32"/>
              </w:rPr>
              <w:t>1</w:t>
            </w:r>
            <w:r w:rsidR="000A6188">
              <w:rPr>
                <w:rFonts w:cs="TH SarabunPSK"/>
                <w:sz w:val="32"/>
                <w:szCs w:val="32"/>
              </w:rPr>
              <w:t xml:space="preserve"> </w:t>
            </w:r>
            <w:r w:rsidR="000A6188">
              <w:rPr>
                <w:rFonts w:cs="TH SarabunPSK" w:hint="cs"/>
                <w:sz w:val="32"/>
                <w:szCs w:val="32"/>
                <w:cs/>
              </w:rPr>
              <w:t>หมื่นบาท</w:t>
            </w:r>
          </w:p>
        </w:tc>
      </w:tr>
      <w:tr w:rsidR="00CE0E96" w:rsidTr="000A6188">
        <w:tc>
          <w:tcPr>
            <w:tcW w:w="1242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E0E96" w:rsidRDefault="00CE0E96" w:rsidP="00910B0F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977" w:type="dxa"/>
          </w:tcPr>
          <w:p w:rsidR="00CE0E96" w:rsidRDefault="00CE0E96" w:rsidP="00CE0E96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A,B</w:t>
            </w:r>
          </w:p>
        </w:tc>
        <w:tc>
          <w:tcPr>
            <w:tcW w:w="2755" w:type="dxa"/>
          </w:tcPr>
          <w:p w:rsidR="00CE0E96" w:rsidRDefault="000A6188" w:rsidP="00835A7E">
            <w:pPr>
              <w:pStyle w:val="NoSpacing"/>
              <w:jc w:val="both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 xml:space="preserve">น้อยกว่า </w:t>
            </w:r>
            <w:r w:rsidR="00835A7E">
              <w:rPr>
                <w:rFonts w:cs="TH SarabunPSK"/>
                <w:sz w:val="32"/>
                <w:szCs w:val="32"/>
              </w:rPr>
              <w:t>1</w:t>
            </w:r>
            <w:r w:rsidR="00835A7E">
              <w:rPr>
                <w:rFonts w:cs="TH SarabunPSK" w:hint="cs"/>
                <w:sz w:val="32"/>
                <w:szCs w:val="32"/>
                <w:cs/>
              </w:rPr>
              <w:t xml:space="preserve"> พันบาท</w:t>
            </w:r>
          </w:p>
        </w:tc>
      </w:tr>
    </w:tbl>
    <w:p w:rsidR="00910B0F" w:rsidRDefault="00910B0F" w:rsidP="005F4F46">
      <w:pPr>
        <w:pStyle w:val="NoSpacing"/>
        <w:jc w:val="both"/>
        <w:rPr>
          <w:rFonts w:cs="TH SarabunPSK" w:hint="cs"/>
          <w:sz w:val="32"/>
          <w:szCs w:val="32"/>
          <w:cs/>
        </w:rPr>
      </w:pPr>
    </w:p>
    <w:p w:rsidR="00516BA9" w:rsidRPr="005F4F46" w:rsidRDefault="00516BA9" w:rsidP="00516BA9">
      <w:pPr>
        <w:pStyle w:val="NoSpacing"/>
        <w:numPr>
          <w:ilvl w:val="0"/>
          <w:numId w:val="1"/>
        </w:numPr>
        <w:ind w:left="426"/>
        <w:jc w:val="both"/>
        <w:rPr>
          <w:rFonts w:cs="TH SarabunPSK"/>
          <w:b/>
          <w:bCs/>
          <w:sz w:val="32"/>
          <w:szCs w:val="32"/>
        </w:rPr>
      </w:pPr>
      <w:r w:rsidRPr="005F4F46">
        <w:rPr>
          <w:rFonts w:cs="TH SarabunPSK" w:hint="cs"/>
          <w:b/>
          <w:bCs/>
          <w:sz w:val="32"/>
          <w:szCs w:val="32"/>
          <w:cs/>
        </w:rPr>
        <w:t>การประเมินโอกาสและผลกระทบของความเสี่ยง</w:t>
      </w:r>
    </w:p>
    <w:p w:rsidR="005F4F46" w:rsidRPr="005F4F46" w:rsidRDefault="005F4F46" w:rsidP="005F4F46">
      <w:pPr>
        <w:pStyle w:val="NoSpacing"/>
        <w:ind w:firstLine="720"/>
        <w:jc w:val="both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เป็นการน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ความเสี่ยงและปัจจัยเสี่ยงแต่ละปัจจัยที่ระบุไว้</w:t>
      </w:r>
      <w:r>
        <w:rPr>
          <w:rFonts w:cs="TH SarabunPSK" w:hint="cs"/>
          <w:sz w:val="32"/>
          <w:szCs w:val="32"/>
          <w:cs/>
        </w:rPr>
        <w:t xml:space="preserve"> </w:t>
      </w:r>
      <w:r w:rsidRPr="005F4F46">
        <w:rPr>
          <w:rFonts w:cs="TH SarabunPSK"/>
          <w:sz w:val="32"/>
          <w:szCs w:val="32"/>
          <w:cs/>
        </w:rPr>
        <w:t xml:space="preserve">มาประเมินโอกาสจะเกิดความเสี่ยงต่างๆ </w:t>
      </w:r>
      <w:r>
        <w:rPr>
          <w:rFonts w:cs="TH SarabunPSK" w:hint="cs"/>
          <w:sz w:val="32"/>
          <w:szCs w:val="32"/>
          <w:cs/>
        </w:rPr>
        <w:t>แ</w:t>
      </w:r>
      <w:r w:rsidRPr="005F4F46">
        <w:rPr>
          <w:rFonts w:cs="TH SarabunPSK"/>
          <w:sz w:val="32"/>
          <w:szCs w:val="32"/>
          <w:cs/>
        </w:rPr>
        <w:t>ละผลกระทบที่เกิดขึ้นจากความเสี่ยงนั้นๆ มาประเมินหาระดับความรุนแรงหรือมูลค่าความเสียหายจากความเสี่ยง เพื่อให้เห็นถึงระด</w:t>
      </w:r>
      <w:r>
        <w:rPr>
          <w:rFonts w:cs="TH SarabunPSK"/>
          <w:sz w:val="32"/>
          <w:szCs w:val="32"/>
          <w:cs/>
        </w:rPr>
        <w:t>ับของความเสี่ยงที่แตกต่างกัน ท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ให้สามารถก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หนดการควบคุมความเสี่ยงได้อย่างเหมาะสม โดยพิจารณาจาก</w:t>
      </w:r>
    </w:p>
    <w:p w:rsidR="005F4F46" w:rsidRPr="005F4F46" w:rsidRDefault="005F4F46" w:rsidP="005F4F46">
      <w:pPr>
        <w:pStyle w:val="NoSpacing"/>
        <w:ind w:left="426" w:firstLine="294"/>
        <w:jc w:val="both"/>
        <w:rPr>
          <w:rFonts w:cs="TH SarabunPSK"/>
          <w:sz w:val="32"/>
          <w:szCs w:val="32"/>
        </w:rPr>
      </w:pPr>
      <w:r w:rsidRPr="005F4F46">
        <w:rPr>
          <w:rFonts w:cs="TH SarabunPSK"/>
          <w:sz w:val="32"/>
          <w:szCs w:val="32"/>
        </w:rPr>
        <w:t xml:space="preserve">1) </w:t>
      </w:r>
      <w:r w:rsidR="00E9018F">
        <w:rPr>
          <w:rFonts w:cs="TH SarabunPSK"/>
          <w:sz w:val="32"/>
          <w:szCs w:val="32"/>
        </w:rPr>
        <w:t xml:space="preserve"> </w:t>
      </w:r>
      <w:r w:rsidRPr="005F4F46">
        <w:rPr>
          <w:rFonts w:cs="TH SarabunPSK"/>
          <w:sz w:val="32"/>
          <w:szCs w:val="32"/>
          <w:cs/>
        </w:rPr>
        <w:t>โอกาสที่จะเกิดความเสี่ยง มีโอกาสที่จะเกิดขึ้นมากน</w:t>
      </w:r>
      <w:r>
        <w:rPr>
          <w:rFonts w:cs="TH SarabunPSK"/>
          <w:sz w:val="32"/>
          <w:szCs w:val="32"/>
          <w:cs/>
        </w:rPr>
        <w:t>้อยเพียงใด ตามเกณฑ์มาตรฐานที่ก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หนด</w:t>
      </w:r>
    </w:p>
    <w:p w:rsidR="005F4F46" w:rsidRDefault="005F4F46" w:rsidP="005F4F46">
      <w:pPr>
        <w:pStyle w:val="NoSpacing"/>
        <w:ind w:firstLine="720"/>
        <w:jc w:val="both"/>
        <w:rPr>
          <w:rFonts w:cs="TH SarabunPSK"/>
          <w:sz w:val="32"/>
          <w:szCs w:val="32"/>
        </w:rPr>
      </w:pPr>
      <w:r w:rsidRPr="005F4F46">
        <w:rPr>
          <w:rFonts w:cs="TH SarabunPSK"/>
          <w:sz w:val="32"/>
          <w:szCs w:val="32"/>
        </w:rPr>
        <w:t>2)</w:t>
      </w:r>
      <w:r w:rsidR="00E9018F">
        <w:rPr>
          <w:rFonts w:cs="TH SarabunPSK"/>
          <w:sz w:val="32"/>
          <w:szCs w:val="32"/>
        </w:rPr>
        <w:t xml:space="preserve"> </w:t>
      </w:r>
      <w:bookmarkStart w:id="0" w:name="_GoBack"/>
      <w:bookmarkEnd w:id="0"/>
      <w:r w:rsidRPr="005F4F46">
        <w:rPr>
          <w:rFonts w:cs="TH SarabunPSK"/>
          <w:sz w:val="32"/>
          <w:szCs w:val="32"/>
          <w:cs/>
        </w:rPr>
        <w:t>ผลกระทบของความเสี่ยง มีผลต่อแผนงาน/โครงการ/กิจกรรม ระดับความรุนแรง หรือมีความเสียหาย</w:t>
      </w:r>
      <w:r>
        <w:rPr>
          <w:rFonts w:cs="TH SarabunPSK"/>
          <w:sz w:val="32"/>
          <w:szCs w:val="32"/>
          <w:cs/>
        </w:rPr>
        <w:t>เพียงใด ตามเกณฑ์มาตรฐานที่ก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หนด</w:t>
      </w:r>
    </w:p>
    <w:p w:rsidR="00437D96" w:rsidRDefault="00437D96" w:rsidP="005F4F46">
      <w:pPr>
        <w:pStyle w:val="NoSpacing"/>
        <w:ind w:firstLine="720"/>
        <w:jc w:val="both"/>
        <w:rPr>
          <w:rFonts w:cs="TH SarabunPSK" w:hint="cs"/>
          <w:sz w:val="32"/>
          <w:szCs w:val="32"/>
        </w:rPr>
      </w:pPr>
    </w:p>
    <w:p w:rsidR="000A6188" w:rsidRDefault="000A6188" w:rsidP="005F4F46">
      <w:pPr>
        <w:pStyle w:val="NoSpacing"/>
        <w:ind w:firstLine="720"/>
        <w:jc w:val="both"/>
        <w:rPr>
          <w:rFonts w:cs="TH SarabunPSK" w:hint="cs"/>
          <w:sz w:val="32"/>
          <w:szCs w:val="32"/>
        </w:rPr>
      </w:pPr>
    </w:p>
    <w:p w:rsidR="000A6188" w:rsidRDefault="000A6188" w:rsidP="005F4F46">
      <w:pPr>
        <w:pStyle w:val="NoSpacing"/>
        <w:ind w:firstLine="720"/>
        <w:jc w:val="both"/>
        <w:rPr>
          <w:rFonts w:cs="TH SarabunPSK" w:hint="cs"/>
          <w:sz w:val="32"/>
          <w:szCs w:val="32"/>
        </w:rPr>
      </w:pPr>
    </w:p>
    <w:p w:rsidR="000A6188" w:rsidRDefault="000A6188" w:rsidP="005F4F46">
      <w:pPr>
        <w:pStyle w:val="NoSpacing"/>
        <w:ind w:firstLine="720"/>
        <w:jc w:val="both"/>
        <w:rPr>
          <w:rFonts w:cs="TH SarabunPSK"/>
          <w:sz w:val="32"/>
          <w:szCs w:val="32"/>
        </w:rPr>
      </w:pPr>
    </w:p>
    <w:p w:rsidR="00516BA9" w:rsidRPr="005F4F46" w:rsidRDefault="00516BA9" w:rsidP="00516BA9">
      <w:pPr>
        <w:pStyle w:val="NoSpacing"/>
        <w:numPr>
          <w:ilvl w:val="0"/>
          <w:numId w:val="1"/>
        </w:numPr>
        <w:ind w:left="426"/>
        <w:jc w:val="both"/>
        <w:rPr>
          <w:rFonts w:cs="TH SarabunPSK"/>
          <w:b/>
          <w:bCs/>
          <w:sz w:val="32"/>
          <w:szCs w:val="32"/>
        </w:rPr>
      </w:pPr>
      <w:r w:rsidRPr="005F4F46">
        <w:rPr>
          <w:rFonts w:cs="TH SarabunPSK" w:hint="cs"/>
          <w:b/>
          <w:bCs/>
          <w:sz w:val="32"/>
          <w:szCs w:val="32"/>
          <w:cs/>
        </w:rPr>
        <w:lastRenderedPageBreak/>
        <w:t>การวิเคราะห์ระดับความเสี่ยง</w:t>
      </w:r>
    </w:p>
    <w:p w:rsidR="005F4F46" w:rsidRDefault="005F4F46" w:rsidP="005F4F46">
      <w:pPr>
        <w:pStyle w:val="NoSpacing"/>
        <w:ind w:firstLine="709"/>
        <w:jc w:val="both"/>
        <w:rPr>
          <w:rFonts w:cs="TH SarabunPSK"/>
          <w:sz w:val="32"/>
          <w:szCs w:val="32"/>
        </w:rPr>
      </w:pPr>
      <w:r w:rsidRPr="005F4F46">
        <w:rPr>
          <w:rFonts w:cs="TH SarabunPSK"/>
          <w:sz w:val="32"/>
          <w:szCs w:val="32"/>
          <w:cs/>
        </w:rPr>
        <w:t>เมื่อพิจารณาโอกาสที่จะเกิดเหตุการณ์ แล</w:t>
      </w:r>
      <w:r>
        <w:rPr>
          <w:rFonts w:cs="TH SarabunPSK"/>
          <w:sz w:val="32"/>
          <w:szCs w:val="32"/>
          <w:cs/>
        </w:rPr>
        <w:t>ะความรุนแรงของผลกระทบแล้ว ให้น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ผลที่ได้มาพิจารณาความสัมพันธ์ระหว่างโอกาสที่จะเกิด และผลกระทบของความเสี่ยง ต่อแผนงาน/โครงการ/กิจกรรม ว่าก่อให้เกิดระดับของความเสี่ยงในระดับใด โดยวิเคราะห์ได้จากตารางระดับความเสี่ยง (</w:t>
      </w:r>
      <w:r w:rsidR="00437D96">
        <w:rPr>
          <w:rFonts w:cs="TH SarabunPSK"/>
          <w:sz w:val="32"/>
          <w:szCs w:val="32"/>
        </w:rPr>
        <w:t>Risk Matrix</w:t>
      </w:r>
      <w:r>
        <w:rPr>
          <w:rFonts w:cs="TH SarabunPSK"/>
          <w:sz w:val="32"/>
          <w:szCs w:val="32"/>
        </w:rPr>
        <w:t>)</w:t>
      </w:r>
    </w:p>
    <w:p w:rsidR="00437D96" w:rsidRDefault="00437D96" w:rsidP="00437D96">
      <w:pPr>
        <w:pStyle w:val="NoSpacing"/>
        <w:jc w:val="both"/>
        <w:rPr>
          <w:rFonts w:cs="TH SarabunPSK"/>
          <w:sz w:val="32"/>
          <w:szCs w:val="32"/>
        </w:rPr>
      </w:pPr>
      <w:r>
        <w:rPr>
          <w:rFonts w:cs="TH SarabunPSK"/>
          <w:noProof/>
          <w:sz w:val="32"/>
          <w:szCs w:val="32"/>
        </w:rPr>
        <w:drawing>
          <wp:inline distT="0" distB="0" distL="0" distR="0">
            <wp:extent cx="5731510" cy="33197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_matrix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D96" w:rsidRDefault="00437D96" w:rsidP="005F4F46">
      <w:pPr>
        <w:pStyle w:val="NoSpacing"/>
        <w:ind w:firstLine="709"/>
        <w:jc w:val="both"/>
        <w:rPr>
          <w:rFonts w:cs="TH SarabunPSK"/>
          <w:sz w:val="32"/>
          <w:szCs w:val="32"/>
        </w:rPr>
      </w:pPr>
    </w:p>
    <w:p w:rsidR="00516BA9" w:rsidRPr="005F4F46" w:rsidRDefault="005F4F46" w:rsidP="00516BA9">
      <w:pPr>
        <w:pStyle w:val="NoSpacing"/>
        <w:numPr>
          <w:ilvl w:val="0"/>
          <w:numId w:val="1"/>
        </w:numPr>
        <w:ind w:left="426"/>
        <w:jc w:val="both"/>
        <w:rPr>
          <w:rFonts w:cs="TH SarabunPSK"/>
          <w:b/>
          <w:bCs/>
          <w:sz w:val="32"/>
          <w:szCs w:val="32"/>
        </w:rPr>
      </w:pPr>
      <w:r w:rsidRPr="005F4F46">
        <w:rPr>
          <w:rFonts w:cs="TH SarabunPSK" w:hint="cs"/>
          <w:b/>
          <w:bCs/>
          <w:sz w:val="32"/>
          <w:szCs w:val="32"/>
          <w:cs/>
        </w:rPr>
        <w:t>การจัดลำดับความเสี่ยง</w:t>
      </w:r>
      <w:r w:rsidRPr="005F4F46">
        <w:rPr>
          <w:rFonts w:cs="TH SarabunPSK"/>
          <w:b/>
          <w:bCs/>
          <w:sz w:val="32"/>
          <w:szCs w:val="32"/>
        </w:rPr>
        <w:t xml:space="preserve"> </w:t>
      </w:r>
    </w:p>
    <w:p w:rsidR="005F4F46" w:rsidRDefault="005F4F46" w:rsidP="005F4F46">
      <w:pPr>
        <w:pStyle w:val="NoSpacing"/>
        <w:ind w:firstLine="720"/>
        <w:jc w:val="both"/>
        <w:rPr>
          <w:rFonts w:cs="TH SarabunPSK" w:hint="cs"/>
          <w:sz w:val="32"/>
          <w:szCs w:val="32"/>
        </w:rPr>
      </w:pPr>
      <w:r w:rsidRPr="005F4F46">
        <w:rPr>
          <w:rFonts w:cs="TH SarabunPSK"/>
          <w:sz w:val="32"/>
          <w:szCs w:val="32"/>
          <w:cs/>
        </w:rPr>
        <w:t>เมื่อได้ค่าระดับความเสี</w:t>
      </w:r>
      <w:r>
        <w:rPr>
          <w:rFonts w:cs="TH SarabunPSK"/>
          <w:sz w:val="32"/>
          <w:szCs w:val="32"/>
          <w:cs/>
        </w:rPr>
        <w:t>่ยงแล้ว น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มาจัดล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ดับความรุนแรงของความเสี่ยงที่มีผลกระทบต่อ แผนงาน/</w:t>
      </w:r>
      <w:r>
        <w:rPr>
          <w:rFonts w:cs="TH SarabunPSK"/>
          <w:sz w:val="32"/>
          <w:szCs w:val="32"/>
          <w:cs/>
        </w:rPr>
        <w:t>โครงการ/กิจกรรม เพื่อพิจารณาก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หนดกิจกรรม</w:t>
      </w:r>
      <w:r w:rsidR="00586339">
        <w:rPr>
          <w:rFonts w:cs="TH SarabunPSK" w:hint="cs"/>
          <w:sz w:val="32"/>
          <w:szCs w:val="32"/>
          <w:cs/>
        </w:rPr>
        <w:t xml:space="preserve"> </w:t>
      </w:r>
      <w:r w:rsidRPr="005F4F46">
        <w:rPr>
          <w:rFonts w:cs="TH SarabunPSK"/>
          <w:sz w:val="32"/>
          <w:szCs w:val="32"/>
          <w:cs/>
        </w:rPr>
        <w:t>แต่ละสาเหตุของความเสี่ยงที่ส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คัญให้เหมาะสม</w:t>
      </w:r>
      <w:r>
        <w:rPr>
          <w:rFonts w:cs="TH SarabunPSK"/>
          <w:sz w:val="32"/>
          <w:szCs w:val="32"/>
          <w:cs/>
        </w:rPr>
        <w:t>โดยจัดเรียงล</w:t>
      </w:r>
      <w:r>
        <w:rPr>
          <w:rFonts w:cs="TH SarabunPSK" w:hint="cs"/>
          <w:sz w:val="32"/>
          <w:szCs w:val="32"/>
          <w:cs/>
        </w:rPr>
        <w:t>ำ</w:t>
      </w:r>
      <w:r w:rsidRPr="005F4F46">
        <w:rPr>
          <w:rFonts w:cs="TH SarabunPSK"/>
          <w:sz w:val="32"/>
          <w:szCs w:val="32"/>
          <w:cs/>
        </w:rPr>
        <w:t>ดับจากระดับสูงมาก สูง ปานกลาง น้อย และเลือกความเสี่ยงที่มีระดับสูงมากและสู</w:t>
      </w:r>
      <w:r>
        <w:rPr>
          <w:rFonts w:cs="TH SarabunPSK"/>
          <w:sz w:val="32"/>
          <w:szCs w:val="32"/>
          <w:cs/>
        </w:rPr>
        <w:t>งมาจัดทำ</w:t>
      </w:r>
      <w:r w:rsidRPr="005F4F46">
        <w:rPr>
          <w:rFonts w:cs="TH SarabunPSK"/>
          <w:sz w:val="32"/>
          <w:szCs w:val="32"/>
          <w:cs/>
        </w:rPr>
        <w:t>แผนบริหารความเสี่ยง</w:t>
      </w:r>
    </w:p>
    <w:p w:rsidR="005B1D31" w:rsidRPr="00516BA9" w:rsidRDefault="005B1D31" w:rsidP="005F4F46">
      <w:pPr>
        <w:pStyle w:val="NoSpacing"/>
        <w:ind w:firstLine="720"/>
        <w:jc w:val="both"/>
        <w:rPr>
          <w:rFonts w:cs="TH SarabunPSK" w:hint="cs"/>
          <w:sz w:val="32"/>
          <w:szCs w:val="32"/>
          <w:cs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59"/>
        <w:gridCol w:w="2268"/>
        <w:gridCol w:w="4394"/>
        <w:gridCol w:w="1621"/>
      </w:tblGrid>
      <w:tr w:rsidR="00BC7B18" w:rsidTr="00C337E5">
        <w:tc>
          <w:tcPr>
            <w:tcW w:w="959" w:type="dxa"/>
          </w:tcPr>
          <w:p w:rsidR="00BC7B18" w:rsidRDefault="00BC7B18" w:rsidP="00516BA9">
            <w:pPr>
              <w:pStyle w:val="NoSpacing"/>
              <w:jc w:val="center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</w:tcPr>
          <w:p w:rsidR="00BC7B18" w:rsidRDefault="00BC7B18" w:rsidP="00516BA9">
            <w:pPr>
              <w:pStyle w:val="NoSpacing"/>
              <w:jc w:val="center"/>
              <w:rPr>
                <w:rFonts w:cs="TH SarabunPSK" w:hint="cs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394" w:type="dxa"/>
          </w:tcPr>
          <w:p w:rsidR="00BC7B18" w:rsidRDefault="00BC7B18" w:rsidP="0041092F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621" w:type="dxa"/>
          </w:tcPr>
          <w:p w:rsidR="00BC7B18" w:rsidRDefault="00BC7B18" w:rsidP="00516BA9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รหัสสี</w:t>
            </w:r>
          </w:p>
        </w:tc>
      </w:tr>
      <w:tr w:rsidR="00BC7B18" w:rsidTr="00C337E5">
        <w:tc>
          <w:tcPr>
            <w:tcW w:w="959" w:type="dxa"/>
          </w:tcPr>
          <w:p w:rsidR="00BC7B18" w:rsidRDefault="00BC7B18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20-25</w:t>
            </w:r>
          </w:p>
        </w:tc>
        <w:tc>
          <w:tcPr>
            <w:tcW w:w="4394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สูงมาก</w:t>
            </w:r>
            <w:r>
              <w:rPr>
                <w:rFonts w:cs="TH SarabunPSK"/>
                <w:sz w:val="32"/>
                <w:szCs w:val="32"/>
              </w:rPr>
              <w:t xml:space="preserve">  </w:t>
            </w:r>
          </w:p>
        </w:tc>
        <w:tc>
          <w:tcPr>
            <w:tcW w:w="1621" w:type="dxa"/>
            <w:shd w:val="clear" w:color="auto" w:fill="FA2F1A"/>
          </w:tcPr>
          <w:p w:rsidR="00BC7B18" w:rsidRDefault="00BC7B18" w:rsidP="00516BA9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</w:p>
        </w:tc>
      </w:tr>
      <w:tr w:rsidR="00BC7B18" w:rsidTr="00C337E5">
        <w:tc>
          <w:tcPr>
            <w:tcW w:w="959" w:type="dxa"/>
          </w:tcPr>
          <w:p w:rsidR="00BC7B18" w:rsidRDefault="00BC7B18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12-16</w:t>
            </w:r>
          </w:p>
        </w:tc>
        <w:tc>
          <w:tcPr>
            <w:tcW w:w="4394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สูง</w:t>
            </w:r>
            <w:r>
              <w:rPr>
                <w:rFonts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621" w:type="dxa"/>
            <w:shd w:val="clear" w:color="auto" w:fill="FF9900"/>
          </w:tcPr>
          <w:p w:rsidR="00BC7B18" w:rsidRDefault="00BC7B18" w:rsidP="00516BA9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</w:p>
        </w:tc>
      </w:tr>
      <w:tr w:rsidR="00BC7B18" w:rsidTr="00C337E5">
        <w:tc>
          <w:tcPr>
            <w:tcW w:w="959" w:type="dxa"/>
          </w:tcPr>
          <w:p w:rsidR="00BC7B18" w:rsidRDefault="00BC7B18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5-10</w:t>
            </w:r>
          </w:p>
        </w:tc>
        <w:tc>
          <w:tcPr>
            <w:tcW w:w="4394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 xml:space="preserve">ปานกลาง  </w:t>
            </w:r>
          </w:p>
        </w:tc>
        <w:tc>
          <w:tcPr>
            <w:tcW w:w="1621" w:type="dxa"/>
            <w:shd w:val="clear" w:color="auto" w:fill="FFFF00"/>
          </w:tcPr>
          <w:p w:rsidR="00BC7B18" w:rsidRDefault="00BC7B18" w:rsidP="00516BA9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</w:p>
        </w:tc>
      </w:tr>
      <w:tr w:rsidR="00BC7B18" w:rsidTr="00C337E5">
        <w:tc>
          <w:tcPr>
            <w:tcW w:w="959" w:type="dxa"/>
          </w:tcPr>
          <w:p w:rsidR="00BC7B18" w:rsidRDefault="00BC7B18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3-4</w:t>
            </w:r>
          </w:p>
        </w:tc>
        <w:tc>
          <w:tcPr>
            <w:tcW w:w="4394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 xml:space="preserve">น้อย  </w:t>
            </w:r>
          </w:p>
        </w:tc>
        <w:tc>
          <w:tcPr>
            <w:tcW w:w="1621" w:type="dxa"/>
            <w:shd w:val="clear" w:color="auto" w:fill="00FF00"/>
          </w:tcPr>
          <w:p w:rsidR="00BC7B18" w:rsidRDefault="00BC7B18" w:rsidP="00516BA9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</w:p>
        </w:tc>
      </w:tr>
      <w:tr w:rsidR="00BC7B18" w:rsidTr="00C337E5">
        <w:tc>
          <w:tcPr>
            <w:tcW w:w="959" w:type="dxa"/>
          </w:tcPr>
          <w:p w:rsidR="00BC7B18" w:rsidRDefault="00BC7B18" w:rsidP="00835A7E">
            <w:pPr>
              <w:pStyle w:val="NoSpacing"/>
              <w:jc w:val="center"/>
              <w:rPr>
                <w:rFonts w:cs="TH SarabunPSK" w:hint="cs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sz w:val="32"/>
                <w:szCs w:val="32"/>
              </w:rPr>
              <w:t>1-2</w:t>
            </w:r>
          </w:p>
        </w:tc>
        <w:tc>
          <w:tcPr>
            <w:tcW w:w="4394" w:type="dxa"/>
          </w:tcPr>
          <w:p w:rsidR="00BC7B18" w:rsidRDefault="00BC7B18" w:rsidP="00BC7B18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621" w:type="dxa"/>
          </w:tcPr>
          <w:p w:rsidR="00BC7B18" w:rsidRDefault="00BC7B18" w:rsidP="00516BA9">
            <w:pPr>
              <w:pStyle w:val="NoSpacing"/>
              <w:jc w:val="center"/>
              <w:rPr>
                <w:rFonts w:cs="TH SarabunPSK"/>
                <w:sz w:val="32"/>
                <w:szCs w:val="32"/>
              </w:rPr>
            </w:pPr>
          </w:p>
        </w:tc>
      </w:tr>
    </w:tbl>
    <w:p w:rsidR="00516BA9" w:rsidRPr="00516BA9" w:rsidRDefault="00516BA9" w:rsidP="00516BA9">
      <w:pPr>
        <w:pStyle w:val="NoSpacing"/>
        <w:jc w:val="center"/>
        <w:rPr>
          <w:rFonts w:cs="TH SarabunPSK"/>
          <w:sz w:val="32"/>
          <w:szCs w:val="32"/>
        </w:rPr>
      </w:pPr>
    </w:p>
    <w:sectPr w:rsidR="00516BA9" w:rsidRPr="00516BA9" w:rsidSect="000A6188"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4E8"/>
    <w:multiLevelType w:val="hybridMultilevel"/>
    <w:tmpl w:val="7094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A9"/>
    <w:rsid w:val="0007710B"/>
    <w:rsid w:val="000A6188"/>
    <w:rsid w:val="000D7C08"/>
    <w:rsid w:val="00437D96"/>
    <w:rsid w:val="00516BA9"/>
    <w:rsid w:val="00586339"/>
    <w:rsid w:val="005B1D31"/>
    <w:rsid w:val="005F4F46"/>
    <w:rsid w:val="00835A7E"/>
    <w:rsid w:val="00910B0F"/>
    <w:rsid w:val="009D61EE"/>
    <w:rsid w:val="00BC7B18"/>
    <w:rsid w:val="00BF11DF"/>
    <w:rsid w:val="00C337E5"/>
    <w:rsid w:val="00CE0E96"/>
    <w:rsid w:val="00D91D08"/>
    <w:rsid w:val="00E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BA9"/>
    <w:pPr>
      <w:spacing w:after="0" w:line="240" w:lineRule="auto"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0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1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BA9"/>
    <w:pPr>
      <w:spacing w:after="0" w:line="240" w:lineRule="auto"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0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1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4</cp:revision>
  <cp:lastPrinted>2019-03-13T03:48:00Z</cp:lastPrinted>
  <dcterms:created xsi:type="dcterms:W3CDTF">2019-03-13T02:32:00Z</dcterms:created>
  <dcterms:modified xsi:type="dcterms:W3CDTF">2019-03-13T09:41:00Z</dcterms:modified>
</cp:coreProperties>
</file>